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89D" w:rsidRDefault="00BC389D" w:rsidP="00BC389D">
      <w:pPr>
        <w:spacing w:after="0" w:line="240" w:lineRule="auto"/>
        <w:ind w:left="4820" w:right="-57" w:firstLine="14"/>
        <w:jc w:val="center"/>
      </w:pPr>
    </w:p>
    <w:p w:rsidR="00BC389D" w:rsidRDefault="00BC389D" w:rsidP="00BC389D">
      <w:pPr>
        <w:spacing w:after="0" w:line="360" w:lineRule="auto"/>
        <w:ind w:left="4820" w:right="-57" w:firstLine="14"/>
        <w:jc w:val="center"/>
      </w:pPr>
      <w:r>
        <w:t>УТВЕРЖДЕН</w:t>
      </w:r>
      <w:r w:rsidR="00C35D79">
        <w:t>О</w:t>
      </w:r>
    </w:p>
    <w:p w:rsidR="00BC389D" w:rsidRDefault="00BC389D" w:rsidP="00BC389D">
      <w:pPr>
        <w:spacing w:after="0" w:line="240" w:lineRule="auto"/>
        <w:ind w:left="4820" w:right="-57" w:firstLine="14"/>
        <w:jc w:val="center"/>
      </w:pPr>
      <w:r w:rsidRPr="009C3C18">
        <w:t>приказ</w:t>
      </w:r>
      <w:r>
        <w:t>ом Председателя</w:t>
      </w:r>
    </w:p>
    <w:p w:rsidR="00BC389D" w:rsidRDefault="00BC389D" w:rsidP="00BC389D">
      <w:pPr>
        <w:spacing w:after="0" w:line="240" w:lineRule="auto"/>
        <w:ind w:left="4820" w:right="-57" w:firstLine="14"/>
        <w:jc w:val="center"/>
      </w:pPr>
      <w:r>
        <w:t>Конституционного Суда</w:t>
      </w:r>
    </w:p>
    <w:p w:rsidR="00BC389D" w:rsidRDefault="00BC389D" w:rsidP="00BC389D">
      <w:pPr>
        <w:spacing w:after="0" w:line="360" w:lineRule="auto"/>
        <w:ind w:left="4820" w:right="-57" w:firstLine="14"/>
        <w:jc w:val="center"/>
      </w:pPr>
      <w:r>
        <w:t>Российской Федерации</w:t>
      </w:r>
    </w:p>
    <w:p w:rsidR="00BC389D" w:rsidRDefault="00B53A85" w:rsidP="00BC389D">
      <w:pPr>
        <w:spacing w:after="0" w:line="360" w:lineRule="auto"/>
        <w:ind w:left="4820" w:right="-57" w:firstLine="14"/>
        <w:jc w:val="center"/>
      </w:pPr>
      <w:r>
        <w:t xml:space="preserve">от 30 апреля </w:t>
      </w:r>
      <w:bookmarkStart w:id="0" w:name="_GoBack"/>
      <w:bookmarkEnd w:id="0"/>
      <w:r w:rsidR="00BC389D">
        <w:t xml:space="preserve">2026 года </w:t>
      </w:r>
    </w:p>
    <w:p w:rsidR="00BC389D" w:rsidRPr="00283656" w:rsidRDefault="00B53A85" w:rsidP="00BC389D">
      <w:pPr>
        <w:spacing w:after="0" w:line="240" w:lineRule="auto"/>
        <w:ind w:left="4820" w:right="-57" w:firstLine="14"/>
        <w:jc w:val="center"/>
      </w:pPr>
      <w:r>
        <w:t xml:space="preserve">№  </w:t>
      </w:r>
      <w:r w:rsidRPr="00B53A85">
        <w:t xml:space="preserve">06 </w:t>
      </w:r>
      <w:r>
        <w:rPr>
          <w:u w:val="single"/>
        </w:rPr>
        <w:t xml:space="preserve">      </w:t>
      </w:r>
      <w:r w:rsidR="00BC389D">
        <w:t xml:space="preserve"> </w:t>
      </w:r>
    </w:p>
    <w:p w:rsidR="009715C4" w:rsidRDefault="009715C4" w:rsidP="00BC389D">
      <w:pPr>
        <w:spacing w:after="0" w:line="240" w:lineRule="auto"/>
        <w:ind w:left="5103"/>
        <w:jc w:val="center"/>
      </w:pPr>
    </w:p>
    <w:p w:rsidR="00BC389D" w:rsidRDefault="00BC389D" w:rsidP="00BC389D">
      <w:pPr>
        <w:spacing w:after="0" w:line="240" w:lineRule="auto"/>
      </w:pPr>
    </w:p>
    <w:p w:rsidR="00BC389D" w:rsidRDefault="00BC389D" w:rsidP="00BC389D">
      <w:pPr>
        <w:spacing w:after="0" w:line="240" w:lineRule="auto"/>
      </w:pPr>
    </w:p>
    <w:p w:rsidR="00BC389D" w:rsidRDefault="00BC389D" w:rsidP="00BC389D">
      <w:pPr>
        <w:spacing w:after="0" w:line="240" w:lineRule="auto"/>
      </w:pPr>
    </w:p>
    <w:p w:rsidR="00BC389D" w:rsidRPr="00B53A85" w:rsidRDefault="00BC389D" w:rsidP="00BC389D">
      <w:pPr>
        <w:spacing w:after="0" w:line="240" w:lineRule="auto"/>
      </w:pPr>
    </w:p>
    <w:p w:rsidR="00B22028" w:rsidRDefault="00B22028" w:rsidP="00BC389D">
      <w:pPr>
        <w:spacing w:after="0" w:line="240" w:lineRule="auto"/>
      </w:pPr>
    </w:p>
    <w:p w:rsidR="003E75B9" w:rsidRDefault="003E75B9" w:rsidP="003E75B9">
      <w:pPr>
        <w:spacing w:after="0" w:line="360" w:lineRule="auto"/>
        <w:jc w:val="center"/>
      </w:pPr>
      <w:r>
        <w:t>ПОРЯДОК</w:t>
      </w:r>
    </w:p>
    <w:p w:rsidR="003E75B9" w:rsidRDefault="003E75B9" w:rsidP="003E75B9">
      <w:pPr>
        <w:spacing w:after="0" w:line="240" w:lineRule="auto"/>
        <w:jc w:val="center"/>
      </w:pPr>
      <w:r>
        <w:t xml:space="preserve">представления сведений о доходах, </w:t>
      </w:r>
      <w:r w:rsidRPr="0048481D">
        <w:t>расходах</w:t>
      </w:r>
      <w:r>
        <w:t xml:space="preserve">, </w:t>
      </w:r>
    </w:p>
    <w:p w:rsidR="003E75B9" w:rsidRDefault="003E75B9" w:rsidP="003E75B9">
      <w:pPr>
        <w:spacing w:after="0" w:line="240" w:lineRule="auto"/>
        <w:jc w:val="center"/>
      </w:pPr>
      <w:r>
        <w:t xml:space="preserve">об имуществе и обязательствах имущественного характера </w:t>
      </w:r>
    </w:p>
    <w:p w:rsidR="00BC389D" w:rsidRDefault="003E75B9" w:rsidP="003E75B9">
      <w:pPr>
        <w:spacing w:after="0" w:line="240" w:lineRule="auto"/>
        <w:jc w:val="center"/>
      </w:pPr>
      <w:r>
        <w:t>в аппарате Конституционного Суда Российской Федерации</w:t>
      </w:r>
    </w:p>
    <w:p w:rsidR="00BC389D" w:rsidRDefault="00BC389D" w:rsidP="00BC389D">
      <w:pPr>
        <w:spacing w:after="0" w:line="240" w:lineRule="auto"/>
        <w:jc w:val="center"/>
      </w:pPr>
    </w:p>
    <w:p w:rsidR="0048481D" w:rsidRDefault="00916B50" w:rsidP="00D8678C">
      <w:pPr>
        <w:autoSpaceDE w:val="0"/>
        <w:autoSpaceDN w:val="0"/>
        <w:adjustRightInd w:val="0"/>
        <w:spacing w:after="0" w:line="240" w:lineRule="auto"/>
        <w:ind w:firstLine="720"/>
        <w:jc w:val="both"/>
      </w:pPr>
      <w:r>
        <w:t>1</w:t>
      </w:r>
      <w:r w:rsidR="0048481D">
        <w:t>. Сведения о доходах, об имуществе и обязательствах имущественного характера (далее – сведения о доходах) представляют:</w:t>
      </w:r>
    </w:p>
    <w:p w:rsidR="0048481D" w:rsidRDefault="0048481D" w:rsidP="00D8678C">
      <w:pPr>
        <w:autoSpaceDE w:val="0"/>
        <w:autoSpaceDN w:val="0"/>
        <w:adjustRightInd w:val="0"/>
        <w:spacing w:after="0" w:line="240" w:lineRule="auto"/>
        <w:ind w:firstLine="720"/>
        <w:jc w:val="both"/>
      </w:pPr>
      <w:r>
        <w:t>граждане, претендующие на</w:t>
      </w:r>
      <w:r w:rsidR="00D8678C">
        <w:t xml:space="preserve"> замещение должностей </w:t>
      </w:r>
      <w:r w:rsidR="00916B50">
        <w:t xml:space="preserve">федеральной государственной </w:t>
      </w:r>
      <w:r w:rsidR="00D8678C">
        <w:t xml:space="preserve">гражданской службы </w:t>
      </w:r>
      <w:r w:rsidR="00916B50">
        <w:t xml:space="preserve">(далее – должности гражданской службы) </w:t>
      </w:r>
      <w:r w:rsidR="00D8678C">
        <w:t>в аппарате Конституционного Суда Российской Федерации (далее – граждане);</w:t>
      </w:r>
    </w:p>
    <w:p w:rsidR="00D8678C" w:rsidRPr="00064B5B" w:rsidRDefault="00916B50" w:rsidP="00D8678C">
      <w:pPr>
        <w:autoSpaceDE w:val="0"/>
        <w:autoSpaceDN w:val="0"/>
        <w:adjustRightInd w:val="0"/>
        <w:spacing w:after="0" w:line="240" w:lineRule="auto"/>
        <w:ind w:firstLine="720"/>
        <w:jc w:val="both"/>
        <w:rPr>
          <w:iCs/>
        </w:rPr>
      </w:pPr>
      <w:r>
        <w:t>федеральные государственные гражданские служащие</w:t>
      </w:r>
      <w:r w:rsidR="00D8678C">
        <w:t xml:space="preserve"> аппарата Конституционного Суда</w:t>
      </w:r>
      <w:r>
        <w:t xml:space="preserve"> Российской Федерации (далее – гражданские служащие аппарата Конституционного Суда)</w:t>
      </w:r>
      <w:r w:rsidR="00D8678C">
        <w:t xml:space="preserve">, замещающие должности гражданской службы, </w:t>
      </w:r>
      <w:r w:rsidR="00D200D8" w:rsidRPr="000710AC">
        <w:t xml:space="preserve">предусмотренные перечнем </w:t>
      </w:r>
      <w:r w:rsidR="00D8678C">
        <w:t>должностей, утвержденны</w:t>
      </w:r>
      <w:r w:rsidR="000710AC">
        <w:t>м</w:t>
      </w:r>
      <w:r w:rsidR="00D8678C">
        <w:t xml:space="preserve"> приказом Председателя Конституционного Суда Российской Федерации в соответствии с Указом Президента Российской Федерации от 18 мая 2009 года № 557 </w:t>
      </w:r>
      <w:r w:rsidR="00D8678C" w:rsidRPr="00064B5B">
        <w:t xml:space="preserve">«Об утверждении </w:t>
      </w:r>
      <w:r w:rsidR="00D8678C" w:rsidRPr="00064B5B">
        <w:rPr>
          <w:iCs/>
        </w:rPr>
        <w:t>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912A55" w:rsidRPr="00064B5B">
        <w:rPr>
          <w:iCs/>
        </w:rPr>
        <w:t xml:space="preserve"> (далее – Перечень должностей)</w:t>
      </w:r>
      <w:r w:rsidRPr="00064B5B">
        <w:rPr>
          <w:iCs/>
        </w:rPr>
        <w:t>;</w:t>
      </w:r>
    </w:p>
    <w:p w:rsidR="00D8678C" w:rsidRDefault="00D70C9E" w:rsidP="00D8678C">
      <w:pPr>
        <w:autoSpaceDE w:val="0"/>
        <w:autoSpaceDN w:val="0"/>
        <w:adjustRightInd w:val="0"/>
        <w:spacing w:after="0" w:line="240" w:lineRule="auto"/>
        <w:ind w:firstLine="720"/>
        <w:jc w:val="both"/>
      </w:pPr>
      <w:r>
        <w:t xml:space="preserve">гражданские служащие </w:t>
      </w:r>
      <w:r w:rsidR="003663D3">
        <w:t xml:space="preserve">аппарата Конституционного Суда, претендующие на замещение должностей гражданской службы, предусмотренных </w:t>
      </w:r>
      <w:r w:rsidR="003663D3" w:rsidRPr="00D70C9E">
        <w:t>Перечн</w:t>
      </w:r>
      <w:r w:rsidR="00B9733A" w:rsidRPr="00D70C9E">
        <w:t xml:space="preserve">ем </w:t>
      </w:r>
      <w:r w:rsidR="003663D3">
        <w:t>должностей (далее – кандидаты на должно</w:t>
      </w:r>
      <w:r w:rsidR="003663D3" w:rsidRPr="000710AC">
        <w:t>ст</w:t>
      </w:r>
      <w:r w:rsidR="000710AC">
        <w:t>и</w:t>
      </w:r>
      <w:r w:rsidR="003663D3">
        <w:t>, предусмотренн</w:t>
      </w:r>
      <w:r w:rsidR="000710AC">
        <w:t>ые</w:t>
      </w:r>
      <w:r w:rsidR="003663D3">
        <w:t xml:space="preserve"> Перечнем);</w:t>
      </w:r>
    </w:p>
    <w:p w:rsidR="003663D3" w:rsidRDefault="003663D3" w:rsidP="00D8678C">
      <w:pPr>
        <w:autoSpaceDE w:val="0"/>
        <w:autoSpaceDN w:val="0"/>
        <w:adjustRightInd w:val="0"/>
        <w:spacing w:after="0" w:line="240" w:lineRule="auto"/>
        <w:ind w:firstLine="720"/>
        <w:jc w:val="both"/>
      </w:pPr>
      <w:r>
        <w:t>гражданские служащие, назначаемые на должность гражданской службы в аппарате Конституционного Суда Российской Федерации в порядке перевода из другого государственного органа (далее – кандидаты на должно</w:t>
      </w:r>
      <w:r w:rsidRPr="000710AC">
        <w:t>сть</w:t>
      </w:r>
      <w:r>
        <w:t>, назначаемые в порядке перевода).</w:t>
      </w:r>
    </w:p>
    <w:p w:rsidR="00B558C0" w:rsidRPr="00B22028" w:rsidRDefault="00D70C9E" w:rsidP="00D8678C">
      <w:pPr>
        <w:autoSpaceDE w:val="0"/>
        <w:autoSpaceDN w:val="0"/>
        <w:adjustRightInd w:val="0"/>
        <w:spacing w:after="0" w:line="240" w:lineRule="auto"/>
        <w:ind w:firstLine="720"/>
        <w:jc w:val="both"/>
      </w:pPr>
      <w:r>
        <w:lastRenderedPageBreak/>
        <w:t>2</w:t>
      </w:r>
      <w:r w:rsidR="00CC2025" w:rsidRPr="00B22028">
        <w:t xml:space="preserve">. </w:t>
      </w:r>
      <w:r w:rsidR="00DF48A3" w:rsidRPr="00B22028">
        <w:t>Сведения о доходах представляются:</w:t>
      </w:r>
    </w:p>
    <w:p w:rsidR="00DF48A3" w:rsidRPr="00B22028" w:rsidRDefault="00DF48A3" w:rsidP="00D8678C">
      <w:pPr>
        <w:autoSpaceDE w:val="0"/>
        <w:autoSpaceDN w:val="0"/>
        <w:adjustRightInd w:val="0"/>
        <w:spacing w:after="0" w:line="240" w:lineRule="auto"/>
        <w:ind w:firstLine="720"/>
        <w:jc w:val="both"/>
      </w:pPr>
      <w:r w:rsidRPr="00B22028">
        <w:t>а) гражданами – при поступлении на государственную гражданскую службу в аппарат Конституционного Суда;</w:t>
      </w:r>
    </w:p>
    <w:p w:rsidR="00DF48A3" w:rsidRPr="000710AC" w:rsidRDefault="00DF48A3" w:rsidP="00D8678C">
      <w:pPr>
        <w:autoSpaceDE w:val="0"/>
        <w:autoSpaceDN w:val="0"/>
        <w:adjustRightInd w:val="0"/>
        <w:spacing w:after="0" w:line="240" w:lineRule="auto"/>
        <w:ind w:firstLine="720"/>
        <w:jc w:val="both"/>
      </w:pPr>
      <w:r w:rsidRPr="000710AC">
        <w:t>б) кандидат</w:t>
      </w:r>
      <w:r w:rsidR="00591559" w:rsidRPr="000710AC">
        <w:t>ами</w:t>
      </w:r>
      <w:r w:rsidRPr="000710AC">
        <w:t xml:space="preserve"> на должнос</w:t>
      </w:r>
      <w:r w:rsidR="000710AC" w:rsidRPr="000710AC">
        <w:t>ти</w:t>
      </w:r>
      <w:r w:rsidRPr="000710AC">
        <w:t>, предусмотренн</w:t>
      </w:r>
      <w:r w:rsidR="000710AC" w:rsidRPr="000710AC">
        <w:t>ые</w:t>
      </w:r>
      <w:r w:rsidRPr="000710AC">
        <w:t xml:space="preserve"> Перечнем, – при назначении на должност</w:t>
      </w:r>
      <w:r w:rsidR="000710AC" w:rsidRPr="000710AC">
        <w:t>и</w:t>
      </w:r>
      <w:r w:rsidR="009F56D3" w:rsidRPr="000710AC">
        <w:t xml:space="preserve"> гражданской службы</w:t>
      </w:r>
      <w:r w:rsidRPr="000710AC">
        <w:t>, предусмотренн</w:t>
      </w:r>
      <w:r w:rsidR="000710AC" w:rsidRPr="000710AC">
        <w:t>ые</w:t>
      </w:r>
      <w:r w:rsidRPr="000710AC">
        <w:t xml:space="preserve"> Перечнем;</w:t>
      </w:r>
    </w:p>
    <w:p w:rsidR="00DF48A3" w:rsidRPr="00B22028" w:rsidRDefault="00DF48A3" w:rsidP="00D8678C">
      <w:pPr>
        <w:autoSpaceDE w:val="0"/>
        <w:autoSpaceDN w:val="0"/>
        <w:adjustRightInd w:val="0"/>
        <w:spacing w:after="0" w:line="240" w:lineRule="auto"/>
        <w:ind w:firstLine="720"/>
        <w:jc w:val="both"/>
      </w:pPr>
      <w:r w:rsidRPr="00B22028">
        <w:t xml:space="preserve">в) </w:t>
      </w:r>
      <w:r w:rsidR="00D70C9E">
        <w:t>гражданскими служащими</w:t>
      </w:r>
      <w:r w:rsidRPr="00B22028">
        <w:t xml:space="preserve"> аппарата Конституционного Суда, указанны</w:t>
      </w:r>
      <w:r w:rsidR="00B22028">
        <w:t>ми</w:t>
      </w:r>
      <w:r w:rsidRPr="00B22028">
        <w:t xml:space="preserve"> в абзаце </w:t>
      </w:r>
      <w:r w:rsidR="00D70C9E">
        <w:t>третьем</w:t>
      </w:r>
      <w:r w:rsidRPr="00B22028">
        <w:t xml:space="preserve"> пункта </w:t>
      </w:r>
      <w:r w:rsidR="00D70C9E">
        <w:t>1</w:t>
      </w:r>
      <w:r w:rsidRPr="00B22028">
        <w:t xml:space="preserve"> настоящего Порядка, – в случае возникновения оснований для представления сведений о расходах в соответствии </w:t>
      </w:r>
      <w:r w:rsidR="00261A0E" w:rsidRPr="00B22028">
        <w:t xml:space="preserve">с Федеральным законом от 3 декабря 2012 года № 230-ФЗ </w:t>
      </w:r>
      <w:r w:rsidR="00D70C9E">
        <w:t xml:space="preserve">       </w:t>
      </w:r>
      <w:r w:rsidR="00261A0E" w:rsidRPr="00B22028">
        <w:t>«О контроле за соответствием расходов лиц, замещающих государственные должности</w:t>
      </w:r>
      <w:r w:rsidR="00812514" w:rsidRPr="00B22028">
        <w:t>,</w:t>
      </w:r>
      <w:r w:rsidR="00261A0E" w:rsidRPr="00B22028">
        <w:t xml:space="preserve"> и иных лиц их доходам» – не позднее 30 апреля года, следующего за годом, в котором возникли такие основания;</w:t>
      </w:r>
    </w:p>
    <w:p w:rsidR="00261A0E" w:rsidRPr="00B22028" w:rsidRDefault="00261A0E" w:rsidP="00D8678C">
      <w:pPr>
        <w:autoSpaceDE w:val="0"/>
        <w:autoSpaceDN w:val="0"/>
        <w:adjustRightInd w:val="0"/>
        <w:spacing w:after="0" w:line="240" w:lineRule="auto"/>
        <w:ind w:firstLine="720"/>
        <w:jc w:val="both"/>
      </w:pPr>
      <w:r w:rsidRPr="00B22028">
        <w:t>г) кандидат</w:t>
      </w:r>
      <w:r w:rsidR="00591559" w:rsidRPr="00B22028">
        <w:t>ами</w:t>
      </w:r>
      <w:r w:rsidRPr="00B22028">
        <w:t xml:space="preserve"> на </w:t>
      </w:r>
      <w:r w:rsidR="009F56D3" w:rsidRPr="000710AC">
        <w:t>должность</w:t>
      </w:r>
      <w:r w:rsidRPr="000710AC">
        <w:t xml:space="preserve">, </w:t>
      </w:r>
      <w:r w:rsidRPr="00B22028">
        <w:t>назначаемы</w:t>
      </w:r>
      <w:r w:rsidR="00591559" w:rsidRPr="00B22028">
        <w:t>ми</w:t>
      </w:r>
      <w:r w:rsidRPr="00B22028">
        <w:t xml:space="preserve"> в порядке перевода, – при назначении на должность в аппарате Конституционного Суда в порядке перевода из другого государственного органа.</w:t>
      </w:r>
    </w:p>
    <w:p w:rsidR="0009202B" w:rsidRPr="00B22028" w:rsidRDefault="0009202B" w:rsidP="00D8678C">
      <w:pPr>
        <w:autoSpaceDE w:val="0"/>
        <w:autoSpaceDN w:val="0"/>
        <w:adjustRightInd w:val="0"/>
        <w:spacing w:after="0" w:line="240" w:lineRule="auto"/>
        <w:ind w:firstLine="720"/>
        <w:jc w:val="both"/>
      </w:pPr>
    </w:p>
    <w:p w:rsidR="0009202B" w:rsidRDefault="00D70C9E" w:rsidP="00D8678C">
      <w:pPr>
        <w:autoSpaceDE w:val="0"/>
        <w:autoSpaceDN w:val="0"/>
        <w:adjustRightInd w:val="0"/>
        <w:spacing w:after="0" w:line="240" w:lineRule="auto"/>
        <w:ind w:firstLine="720"/>
        <w:jc w:val="both"/>
      </w:pPr>
      <w:r w:rsidRPr="00E10C16">
        <w:t>3</w:t>
      </w:r>
      <w:r w:rsidR="0009202B" w:rsidRPr="00E10C16">
        <w:t>.</w:t>
      </w:r>
      <w:r w:rsidR="0009202B">
        <w:t xml:space="preserve"> Гражданин</w:t>
      </w:r>
      <w:r w:rsidR="00D230AB">
        <w:t xml:space="preserve"> при назначении на должность</w:t>
      </w:r>
      <w:r w:rsidR="00E10C16">
        <w:t xml:space="preserve"> гражданской службы представляет</w:t>
      </w:r>
      <w:r w:rsidR="00591559">
        <w:t>:</w:t>
      </w:r>
    </w:p>
    <w:p w:rsidR="00B558C0" w:rsidRDefault="00591559" w:rsidP="00D8678C">
      <w:pPr>
        <w:autoSpaceDE w:val="0"/>
        <w:autoSpaceDN w:val="0"/>
        <w:adjustRightInd w:val="0"/>
        <w:spacing w:after="0" w:line="240" w:lineRule="auto"/>
        <w:ind w:firstLine="720"/>
        <w:jc w:val="both"/>
      </w:pPr>
      <w:r>
        <w:t xml:space="preserve">а) </w:t>
      </w:r>
      <w:r w:rsidR="00E061A6">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E061A6" w:rsidRDefault="00E061A6" w:rsidP="00D8678C">
      <w:pPr>
        <w:autoSpaceDE w:val="0"/>
        <w:autoSpaceDN w:val="0"/>
        <w:adjustRightInd w:val="0"/>
        <w:spacing w:after="0" w:line="240" w:lineRule="auto"/>
        <w:ind w:firstLine="720"/>
        <w:jc w:val="both"/>
      </w:pPr>
      <w: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E061A6" w:rsidRDefault="00E061A6" w:rsidP="00D8678C">
      <w:pPr>
        <w:autoSpaceDE w:val="0"/>
        <w:autoSpaceDN w:val="0"/>
        <w:adjustRightInd w:val="0"/>
        <w:spacing w:after="0" w:line="240" w:lineRule="auto"/>
        <w:ind w:firstLine="720"/>
        <w:jc w:val="both"/>
      </w:pPr>
    </w:p>
    <w:p w:rsidR="00D230AB" w:rsidRDefault="00E10C16" w:rsidP="00D230AB">
      <w:pPr>
        <w:autoSpaceDE w:val="0"/>
        <w:autoSpaceDN w:val="0"/>
        <w:adjustRightInd w:val="0"/>
        <w:spacing w:after="0" w:line="240" w:lineRule="auto"/>
        <w:ind w:firstLine="720"/>
        <w:jc w:val="both"/>
      </w:pPr>
      <w:r>
        <w:t>4. К</w:t>
      </w:r>
      <w:r w:rsidR="00D230AB">
        <w:t xml:space="preserve">андидат на должность, предусмотренную Перечнем, </w:t>
      </w:r>
      <w:r>
        <w:t xml:space="preserve">а также </w:t>
      </w:r>
      <w:r w:rsidR="00D230AB">
        <w:t>кандидат на должность, назначаемый в порядке перевода, представляют</w:t>
      </w:r>
      <w:r>
        <w:t xml:space="preserve"> сведения о доходах в соответствии с пунктом 3 настоящего </w:t>
      </w:r>
      <w:r w:rsidR="000710AC">
        <w:t>Порядка</w:t>
      </w:r>
      <w:r>
        <w:t>.</w:t>
      </w:r>
    </w:p>
    <w:p w:rsidR="00D230AB" w:rsidRDefault="00D230AB" w:rsidP="00D95D41">
      <w:pPr>
        <w:autoSpaceDE w:val="0"/>
        <w:autoSpaceDN w:val="0"/>
        <w:adjustRightInd w:val="0"/>
        <w:spacing w:after="0" w:line="240" w:lineRule="auto"/>
        <w:ind w:firstLine="720"/>
        <w:jc w:val="both"/>
      </w:pPr>
    </w:p>
    <w:p w:rsidR="00812514" w:rsidRDefault="00E061A6" w:rsidP="00D95D41">
      <w:pPr>
        <w:autoSpaceDE w:val="0"/>
        <w:autoSpaceDN w:val="0"/>
        <w:adjustRightInd w:val="0"/>
        <w:spacing w:after="0" w:line="240" w:lineRule="auto"/>
        <w:ind w:firstLine="720"/>
        <w:jc w:val="both"/>
        <w:rPr>
          <w:color w:val="0070C0"/>
        </w:rPr>
      </w:pPr>
      <w:r w:rsidRPr="0056488A">
        <w:t>5.</w:t>
      </w:r>
      <w:r>
        <w:t xml:space="preserve"> </w:t>
      </w:r>
      <w:r w:rsidR="00E10C16">
        <w:t>Граждански</w:t>
      </w:r>
      <w:r w:rsidR="000710AC">
        <w:t>е</w:t>
      </w:r>
      <w:r w:rsidR="00E10C16">
        <w:t xml:space="preserve"> служащи</w:t>
      </w:r>
      <w:r w:rsidR="000710AC">
        <w:t>е</w:t>
      </w:r>
      <w:r>
        <w:t xml:space="preserve"> аппарата Конституционного Суда</w:t>
      </w:r>
      <w:r w:rsidR="000710AC">
        <w:t>, указанные в подпункте «в» пункта 2 настоящего Порядка</w:t>
      </w:r>
      <w:r w:rsidR="003F0362">
        <w:t>,</w:t>
      </w:r>
      <w:r w:rsidR="000710AC">
        <w:t xml:space="preserve"> представляю</w:t>
      </w:r>
      <w:r w:rsidR="00E10C16">
        <w:t>т</w:t>
      </w:r>
      <w:r w:rsidR="00812514">
        <w:t>:</w:t>
      </w:r>
      <w:r w:rsidR="00D95D41">
        <w:rPr>
          <w:color w:val="0070C0"/>
        </w:rPr>
        <w:t xml:space="preserve"> </w:t>
      </w:r>
    </w:p>
    <w:p w:rsidR="00812514" w:rsidRDefault="00812514" w:rsidP="00812514">
      <w:pPr>
        <w:autoSpaceDE w:val="0"/>
        <w:autoSpaceDN w:val="0"/>
        <w:adjustRightInd w:val="0"/>
        <w:spacing w:after="0" w:line="240" w:lineRule="auto"/>
        <w:ind w:firstLine="709"/>
        <w:jc w:val="both"/>
      </w:pPr>
      <w: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w:t>
      </w:r>
      <w:r w:rsidR="00E10C16">
        <w:t xml:space="preserve">       </w:t>
      </w:r>
      <w:r>
        <w:lastRenderedPageBreak/>
        <w:t>«О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12514" w:rsidRDefault="00812514" w:rsidP="00812514">
      <w:pPr>
        <w:autoSpaceDE w:val="0"/>
        <w:autoSpaceDN w:val="0"/>
        <w:adjustRightInd w:val="0"/>
        <w:spacing w:after="0" w:line="240" w:lineRule="auto"/>
        <w:ind w:firstLine="709"/>
        <w:jc w:val="both"/>
      </w:pPr>
      <w: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sidR="00D47DF0">
        <w:t>янию на конец отчетного периода;</w:t>
      </w:r>
    </w:p>
    <w:p w:rsidR="003F0362" w:rsidRPr="00817320" w:rsidRDefault="00D265B2" w:rsidP="00812514">
      <w:pPr>
        <w:autoSpaceDE w:val="0"/>
        <w:autoSpaceDN w:val="0"/>
        <w:adjustRightInd w:val="0"/>
        <w:spacing w:after="0" w:line="240" w:lineRule="auto"/>
        <w:ind w:firstLine="709"/>
        <w:jc w:val="both"/>
      </w:pPr>
      <w:r w:rsidRPr="00817320">
        <w:t xml:space="preserve">в)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w:t>
      </w:r>
      <w:r w:rsidR="006C4430" w:rsidRPr="00817320">
        <w:t>гражданским служащим</w:t>
      </w:r>
      <w:r w:rsidRPr="00817320">
        <w:t>, его супругой (супругом) и (или) несовершеннолетними детьми в течение отчетн</w:t>
      </w:r>
      <w:r w:rsidR="00D47DF0" w:rsidRPr="00817320">
        <w:t>ого</w:t>
      </w:r>
      <w:r w:rsidRPr="00817320">
        <w:t xml:space="preserve"> период</w:t>
      </w:r>
      <w:r w:rsidR="00D47DF0" w:rsidRPr="00817320">
        <w:t>а</w:t>
      </w:r>
      <w:r w:rsidRPr="00817320">
        <w:t>, если общая сумма таких сделок прев</w:t>
      </w:r>
      <w:r w:rsidR="006C4430" w:rsidRPr="00817320">
        <w:t>ышает общий доход данного лица,</w:t>
      </w:r>
      <w:r w:rsidRPr="00817320">
        <w:t xml:space="preserve"> его супруги (супруга) </w:t>
      </w:r>
      <w:r w:rsidR="006C4430" w:rsidRPr="00817320">
        <w:t xml:space="preserve">и несовершеннолетних детей </w:t>
      </w:r>
      <w:r w:rsidRPr="00817320">
        <w:t>за три последних года, предшествующих отчетному периоду, и об источниках получения средств, за счет которых совершены эти сделки</w:t>
      </w:r>
      <w:r w:rsidR="007A22D5">
        <w:t xml:space="preserve"> </w:t>
      </w:r>
      <w:r w:rsidR="007A22D5" w:rsidRPr="00817320">
        <w:t>(далее – сведения о расходах)</w:t>
      </w:r>
      <w:r w:rsidRPr="00817320">
        <w:t>.</w:t>
      </w:r>
    </w:p>
    <w:p w:rsidR="00D265B2" w:rsidRPr="00817320" w:rsidRDefault="00D265B2" w:rsidP="00812514">
      <w:pPr>
        <w:autoSpaceDE w:val="0"/>
        <w:autoSpaceDN w:val="0"/>
        <w:adjustRightInd w:val="0"/>
        <w:spacing w:after="0" w:line="240" w:lineRule="auto"/>
        <w:ind w:firstLine="709"/>
        <w:jc w:val="both"/>
      </w:pPr>
    </w:p>
    <w:p w:rsidR="00B558C0" w:rsidRDefault="0009202B" w:rsidP="00D8678C">
      <w:pPr>
        <w:autoSpaceDE w:val="0"/>
        <w:autoSpaceDN w:val="0"/>
        <w:adjustRightInd w:val="0"/>
        <w:spacing w:after="0" w:line="240" w:lineRule="auto"/>
        <w:ind w:firstLine="720"/>
        <w:jc w:val="both"/>
      </w:pPr>
      <w:r w:rsidRPr="00B9733A">
        <w:t>6</w:t>
      </w:r>
      <w:r w:rsidR="00B558C0">
        <w:t>. Сведения о доходах</w:t>
      </w:r>
      <w:r w:rsidR="008E0F9D">
        <w:t xml:space="preserve"> и сведения о</w:t>
      </w:r>
      <w:r w:rsidR="00B558C0">
        <w:t xml:space="preserve"> расходах представляются в Управление государственной службы и кадров Конституционного Суда Российской Федерации </w:t>
      </w:r>
      <w:r w:rsidR="00155025">
        <w:t xml:space="preserve">в виде </w:t>
      </w:r>
      <w:r w:rsidR="00B558C0">
        <w:t>справки</w:t>
      </w:r>
      <w:r w:rsidR="00155025" w:rsidRPr="00155025">
        <w:t xml:space="preserve"> </w:t>
      </w:r>
      <w:r w:rsidR="00155025">
        <w:t>по форме</w:t>
      </w:r>
      <w:r w:rsidR="00B558C0">
        <w:t xml:space="preserve">, утвержденной Указом Президента Российской Федерации </w:t>
      </w:r>
      <w:r w:rsidR="00B558C0" w:rsidRPr="00064B5B">
        <w:t>от 23 июня 2014 года № 460</w:t>
      </w:r>
      <w:r w:rsidR="00B558C0">
        <w:t>, заполненной с использованием специального программного обеспечения «Справки БК»</w:t>
      </w:r>
      <w:r w:rsidR="00CC2025">
        <w:t>.</w:t>
      </w:r>
    </w:p>
    <w:p w:rsidR="00672B30" w:rsidRDefault="00672B30" w:rsidP="00B22028">
      <w:pPr>
        <w:spacing w:after="0" w:line="240" w:lineRule="auto"/>
        <w:ind w:firstLine="720"/>
        <w:jc w:val="both"/>
      </w:pPr>
    </w:p>
    <w:p w:rsidR="00672B30" w:rsidRPr="00E34538" w:rsidRDefault="00672B30" w:rsidP="0056488A">
      <w:pPr>
        <w:spacing w:after="0" w:line="240" w:lineRule="auto"/>
        <w:ind w:firstLine="720"/>
        <w:jc w:val="both"/>
      </w:pPr>
      <w:r>
        <w:t xml:space="preserve">7. </w:t>
      </w:r>
      <w:r w:rsidRPr="00E34538">
        <w:t>В случае если гражданин</w:t>
      </w:r>
      <w:r w:rsidRPr="00D8516E">
        <w:t xml:space="preserve">, </w:t>
      </w:r>
      <w:r>
        <w:t>кандидат на должность, предусмотренную Перечнем, кандидат на должность, назначаемый в порядке перевода,</w:t>
      </w:r>
      <w:r w:rsidRPr="00D8516E">
        <w:t xml:space="preserve"> </w:t>
      </w:r>
      <w:r w:rsidR="0056488A">
        <w:t>гражданский служащий</w:t>
      </w:r>
      <w:r w:rsidRPr="00E34538">
        <w:t xml:space="preserve"> аппарата Конституционного Суда обнаружил</w:t>
      </w:r>
      <w:r>
        <w:t>и,</w:t>
      </w:r>
      <w:r w:rsidRPr="00E34538">
        <w:t xml:space="preserve"> что </w:t>
      </w:r>
      <w:r w:rsidR="00817320">
        <w:t xml:space="preserve">    </w:t>
      </w:r>
      <w:r w:rsidRPr="00E34538">
        <w:t>в представленных им</w:t>
      </w:r>
      <w:r w:rsidR="00B22028">
        <w:t>и</w:t>
      </w:r>
      <w:r w:rsidRPr="00E34538">
        <w:t xml:space="preserve"> сведениях о доходах </w:t>
      </w:r>
      <w:r w:rsidR="00370775" w:rsidRPr="00817320">
        <w:t xml:space="preserve">либо сведениях о </w:t>
      </w:r>
      <w:r w:rsidRPr="00E34538">
        <w:t xml:space="preserve">расходах </w:t>
      </w:r>
      <w:r w:rsidR="00817320">
        <w:t xml:space="preserve">        </w:t>
      </w:r>
      <w:r w:rsidRPr="00E34538">
        <w:t>не отражены или не полностью отражены какие-либо сведения либо имеются ошибки, они вправе представить в Управление государственной службы и кадров уточненные сведения.</w:t>
      </w:r>
    </w:p>
    <w:p w:rsidR="00672B30" w:rsidRPr="00672B30" w:rsidRDefault="00672B30" w:rsidP="00B22028">
      <w:pPr>
        <w:autoSpaceDE w:val="0"/>
        <w:autoSpaceDN w:val="0"/>
        <w:adjustRightInd w:val="0"/>
        <w:spacing w:after="0" w:line="240" w:lineRule="auto"/>
        <w:ind w:firstLine="720"/>
        <w:jc w:val="both"/>
        <w:rPr>
          <w:i/>
          <w:strike/>
          <w:color w:val="0070C0"/>
        </w:rPr>
      </w:pPr>
      <w:r w:rsidRPr="00D8516E">
        <w:t xml:space="preserve">Гражданин, кандидат на должность, предусмотренную Перечнем,  </w:t>
      </w:r>
      <w:r>
        <w:t xml:space="preserve">кандидат на должность, назначаемый в порядке перевода, </w:t>
      </w:r>
      <w:r w:rsidRPr="00D8516E">
        <w:t xml:space="preserve">могут представить </w:t>
      </w:r>
      <w:r w:rsidRPr="00D8516E">
        <w:lastRenderedPageBreak/>
        <w:t>уточненные сведения в течение одного месяца со дня представления с</w:t>
      </w:r>
      <w:r w:rsidR="00D95D41">
        <w:t>ведений в соответствии с подпунктами «а», «б» и «г» пункта</w:t>
      </w:r>
      <w:r w:rsidRPr="00D8516E">
        <w:t xml:space="preserve"> </w:t>
      </w:r>
      <w:r w:rsidR="0056488A">
        <w:t>2</w:t>
      </w:r>
      <w:r>
        <w:t xml:space="preserve"> </w:t>
      </w:r>
      <w:r w:rsidRPr="00D8516E">
        <w:t xml:space="preserve">настоящего </w:t>
      </w:r>
      <w:r w:rsidR="000710AC">
        <w:t>Порядка</w:t>
      </w:r>
      <w:r w:rsidRPr="00D8516E">
        <w:t xml:space="preserve">. </w:t>
      </w:r>
      <w:r w:rsidR="0056488A">
        <w:t>Гражданский служащий</w:t>
      </w:r>
      <w:r w:rsidRPr="00D8516E">
        <w:t xml:space="preserve"> аппарата Конституционного Суда </w:t>
      </w:r>
      <w:r w:rsidR="0056488A">
        <w:t>может</w:t>
      </w:r>
      <w:r w:rsidRPr="00D8516E">
        <w:t xml:space="preserve"> представить уточненные сведения в течение одного месяца после окончания срока, указанного в </w:t>
      </w:r>
      <w:r w:rsidR="00D95D41">
        <w:t xml:space="preserve">подпункте «в» </w:t>
      </w:r>
      <w:r w:rsidRPr="00D8516E">
        <w:t>пункт</w:t>
      </w:r>
      <w:r w:rsidR="00D95D41">
        <w:t>а</w:t>
      </w:r>
      <w:r w:rsidRPr="00D8516E">
        <w:t xml:space="preserve"> </w:t>
      </w:r>
      <w:r w:rsidR="0056488A">
        <w:t>2</w:t>
      </w:r>
      <w:r w:rsidRPr="00D8516E">
        <w:t xml:space="preserve"> настоящего </w:t>
      </w:r>
      <w:r w:rsidR="000710AC">
        <w:t>Порядка</w:t>
      </w:r>
      <w:r w:rsidRPr="00D8516E">
        <w:t>.</w:t>
      </w:r>
    </w:p>
    <w:p w:rsidR="00672B30" w:rsidRDefault="00672B30" w:rsidP="00B22028">
      <w:pPr>
        <w:spacing w:after="0" w:line="240" w:lineRule="auto"/>
        <w:ind w:firstLine="720"/>
        <w:jc w:val="both"/>
      </w:pPr>
    </w:p>
    <w:p w:rsidR="00B22028" w:rsidRDefault="0056488A" w:rsidP="00B22028">
      <w:pPr>
        <w:spacing w:after="0" w:line="240" w:lineRule="auto"/>
        <w:ind w:firstLine="720"/>
        <w:jc w:val="both"/>
      </w:pPr>
      <w:r>
        <w:t>8</w:t>
      </w:r>
      <w:r w:rsidR="00B22028">
        <w:t xml:space="preserve">. </w:t>
      </w:r>
      <w:r w:rsidR="00B22028" w:rsidRPr="00E34538">
        <w:t xml:space="preserve">В случае непредставления по объективным причинам </w:t>
      </w:r>
      <w:r w:rsidR="00B22028">
        <w:t xml:space="preserve">кандидатом на должность, предусмотренную Перечнем, кандидатом на должность, назначаемым в порядке перевода, </w:t>
      </w:r>
      <w:r w:rsidR="008E0F9D">
        <w:t>гражданским служащим</w:t>
      </w:r>
      <w:r w:rsidR="00B22028" w:rsidRPr="00E34538">
        <w:t xml:space="preserve"> аппарата Конституционного Суда</w:t>
      </w:r>
      <w:r w:rsidR="00B22028" w:rsidRPr="00DE7984">
        <w:rPr>
          <w:color w:val="00B050"/>
        </w:rPr>
        <w:t xml:space="preserve"> </w:t>
      </w:r>
      <w:r w:rsidR="00B22028" w:rsidRPr="00E34538">
        <w:t xml:space="preserve">сведений о доходах, об имуществе и обязательствах имущественного характера </w:t>
      </w:r>
      <w:r w:rsidR="00E355A7" w:rsidRPr="000710AC">
        <w:t xml:space="preserve">своих </w:t>
      </w:r>
      <w:r w:rsidR="00B22028" w:rsidRPr="00E34538">
        <w:t xml:space="preserve">супруги (супруга) и несовершеннолетних детей данный факт </w:t>
      </w:r>
      <w:r w:rsidR="00B22028">
        <w:t>подлежит</w:t>
      </w:r>
      <w:r w:rsidR="00B22028" w:rsidRPr="00E34538">
        <w:t xml:space="preserve"> рассмотрени</w:t>
      </w:r>
      <w:r w:rsidR="00B22028">
        <w:t>ю</w:t>
      </w:r>
      <w:r w:rsidR="00B22028" w:rsidRPr="00E34538">
        <w:rPr>
          <w:i/>
        </w:rPr>
        <w:t xml:space="preserve"> </w:t>
      </w:r>
      <w:r w:rsidR="00B22028" w:rsidRPr="00E34538">
        <w:t>Комисси</w:t>
      </w:r>
      <w:r w:rsidR="00B22028">
        <w:t>ей</w:t>
      </w:r>
      <w:r w:rsidR="00B22028" w:rsidRPr="00E34538">
        <w:t xml:space="preserve"> по соблюдению требований к служебному поведению федеральных государственных гражданских служащих аппарата Конституционного Суда Российской Федерации и урегулированию конфликта интересов.</w:t>
      </w:r>
    </w:p>
    <w:p w:rsidR="00B22028" w:rsidRDefault="00B22028" w:rsidP="00B22028">
      <w:pPr>
        <w:spacing w:after="0" w:line="240" w:lineRule="auto"/>
        <w:ind w:firstLine="720"/>
        <w:jc w:val="both"/>
      </w:pPr>
    </w:p>
    <w:p w:rsidR="00BC389D" w:rsidRPr="00D95D41" w:rsidRDefault="0056488A" w:rsidP="00D95D41">
      <w:pPr>
        <w:autoSpaceDE w:val="0"/>
        <w:autoSpaceDN w:val="0"/>
        <w:adjustRightInd w:val="0"/>
        <w:spacing w:after="0" w:line="240" w:lineRule="auto"/>
        <w:ind w:firstLine="720"/>
        <w:jc w:val="both"/>
      </w:pPr>
      <w:r>
        <w:t>9</w:t>
      </w:r>
      <w:r w:rsidR="00B22028" w:rsidRPr="00E34538">
        <w:t>. Сведения о доходах</w:t>
      </w:r>
      <w:r w:rsidR="00370775">
        <w:t xml:space="preserve"> </w:t>
      </w:r>
      <w:r w:rsidR="00370775" w:rsidRPr="00817320">
        <w:t>и сведения о</w:t>
      </w:r>
      <w:r w:rsidR="00B22028" w:rsidRPr="00817320">
        <w:t xml:space="preserve"> </w:t>
      </w:r>
      <w:r w:rsidR="00B22028" w:rsidRPr="00E34538">
        <w:t xml:space="preserve">расходах, представляемые </w:t>
      </w:r>
      <w:r w:rsidR="00817320">
        <w:t xml:space="preserve">               </w:t>
      </w:r>
      <w:r w:rsidR="00B22028" w:rsidRPr="00E34538">
        <w:t xml:space="preserve">в соответствии с настоящим </w:t>
      </w:r>
      <w:r w:rsidR="000710AC">
        <w:t>Порядко</w:t>
      </w:r>
      <w:r>
        <w:t>м</w:t>
      </w:r>
      <w:r w:rsidR="00B22028">
        <w:t>,</w:t>
      </w:r>
      <w:r w:rsidR="00B22028" w:rsidRPr="00E34538">
        <w:t xml:space="preserve"> являются сведениями конфиденциального характера</w:t>
      </w:r>
      <w:r w:rsidR="00B22028" w:rsidRPr="00D95D41">
        <w:t>.</w:t>
      </w:r>
    </w:p>
    <w:sectPr w:rsidR="00BC389D" w:rsidRPr="00D95D41" w:rsidSect="000710AC">
      <w:headerReference w:type="default" r:id="rId7"/>
      <w:pgSz w:w="11906" w:h="16838" w:code="9"/>
      <w:pgMar w:top="851" w:right="851" w:bottom="709" w:left="1701" w:header="709" w:footer="709" w:gutter="0"/>
      <w:paperSrc w:first="15" w:other="15"/>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58D" w:rsidRDefault="0037758D" w:rsidP="00155025">
      <w:pPr>
        <w:spacing w:after="0" w:line="240" w:lineRule="auto"/>
      </w:pPr>
      <w:r>
        <w:separator/>
      </w:r>
    </w:p>
  </w:endnote>
  <w:endnote w:type="continuationSeparator" w:id="0">
    <w:p w:rsidR="0037758D" w:rsidRDefault="0037758D" w:rsidP="0015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58D" w:rsidRDefault="0037758D" w:rsidP="00155025">
      <w:pPr>
        <w:spacing w:after="0" w:line="240" w:lineRule="auto"/>
      </w:pPr>
      <w:r>
        <w:separator/>
      </w:r>
    </w:p>
  </w:footnote>
  <w:footnote w:type="continuationSeparator" w:id="0">
    <w:p w:rsidR="0037758D" w:rsidRDefault="0037758D" w:rsidP="00155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952805"/>
      <w:docPartObj>
        <w:docPartGallery w:val="Page Numbers (Top of Page)"/>
        <w:docPartUnique/>
      </w:docPartObj>
    </w:sdtPr>
    <w:sdtEndPr/>
    <w:sdtContent>
      <w:p w:rsidR="00155025" w:rsidRDefault="00155025">
        <w:pPr>
          <w:pStyle w:val="a3"/>
          <w:jc w:val="right"/>
        </w:pPr>
        <w:r>
          <w:fldChar w:fldCharType="begin"/>
        </w:r>
        <w:r>
          <w:instrText>PAGE   \* MERGEFORMAT</w:instrText>
        </w:r>
        <w:r>
          <w:fldChar w:fldCharType="separate"/>
        </w:r>
        <w:r w:rsidR="00B53A85">
          <w:rPr>
            <w:noProof/>
          </w:rPr>
          <w:t>2</w:t>
        </w:r>
        <w:r>
          <w:fldChar w:fldCharType="end"/>
        </w:r>
      </w:p>
    </w:sdtContent>
  </w:sdt>
  <w:p w:rsidR="00155025" w:rsidRDefault="001550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9D"/>
    <w:rsid w:val="00064B5B"/>
    <w:rsid w:val="000710AC"/>
    <w:rsid w:val="0009202B"/>
    <w:rsid w:val="00133364"/>
    <w:rsid w:val="00155025"/>
    <w:rsid w:val="00255428"/>
    <w:rsid w:val="00261A0E"/>
    <w:rsid w:val="002A70FD"/>
    <w:rsid w:val="003663D3"/>
    <w:rsid w:val="00370775"/>
    <w:rsid w:val="0037758D"/>
    <w:rsid w:val="003E75B9"/>
    <w:rsid w:val="003F0362"/>
    <w:rsid w:val="0043147A"/>
    <w:rsid w:val="0048481D"/>
    <w:rsid w:val="00490F81"/>
    <w:rsid w:val="004B02BF"/>
    <w:rsid w:val="004F07EB"/>
    <w:rsid w:val="00502AD1"/>
    <w:rsid w:val="0056488A"/>
    <w:rsid w:val="00591559"/>
    <w:rsid w:val="00672B30"/>
    <w:rsid w:val="006C4430"/>
    <w:rsid w:val="007A22D5"/>
    <w:rsid w:val="007A65E5"/>
    <w:rsid w:val="007D7128"/>
    <w:rsid w:val="007E00F8"/>
    <w:rsid w:val="007F7B06"/>
    <w:rsid w:val="00812514"/>
    <w:rsid w:val="00813CBE"/>
    <w:rsid w:val="00817320"/>
    <w:rsid w:val="008E0F9D"/>
    <w:rsid w:val="00912A55"/>
    <w:rsid w:val="00916B50"/>
    <w:rsid w:val="009715C4"/>
    <w:rsid w:val="009B645B"/>
    <w:rsid w:val="009F56D3"/>
    <w:rsid w:val="00A31AC1"/>
    <w:rsid w:val="00AA052B"/>
    <w:rsid w:val="00B20E0F"/>
    <w:rsid w:val="00B22028"/>
    <w:rsid w:val="00B53A85"/>
    <w:rsid w:val="00B558C0"/>
    <w:rsid w:val="00B74C05"/>
    <w:rsid w:val="00B9733A"/>
    <w:rsid w:val="00BC389D"/>
    <w:rsid w:val="00BF055A"/>
    <w:rsid w:val="00C11BBA"/>
    <w:rsid w:val="00C35D79"/>
    <w:rsid w:val="00C62C9C"/>
    <w:rsid w:val="00CC2025"/>
    <w:rsid w:val="00D200D8"/>
    <w:rsid w:val="00D230AB"/>
    <w:rsid w:val="00D265B2"/>
    <w:rsid w:val="00D47DF0"/>
    <w:rsid w:val="00D70C9E"/>
    <w:rsid w:val="00D8678C"/>
    <w:rsid w:val="00D95D41"/>
    <w:rsid w:val="00DB6DE7"/>
    <w:rsid w:val="00DC5A82"/>
    <w:rsid w:val="00DF48A3"/>
    <w:rsid w:val="00E061A6"/>
    <w:rsid w:val="00E10C16"/>
    <w:rsid w:val="00E355A7"/>
    <w:rsid w:val="00FC1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0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5025"/>
  </w:style>
  <w:style w:type="paragraph" w:styleId="a5">
    <w:name w:val="footer"/>
    <w:basedOn w:val="a"/>
    <w:link w:val="a6"/>
    <w:uiPriority w:val="99"/>
    <w:unhideWhenUsed/>
    <w:rsid w:val="001550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5025"/>
  </w:style>
  <w:style w:type="paragraph" w:styleId="a7">
    <w:name w:val="Balloon Text"/>
    <w:basedOn w:val="a"/>
    <w:link w:val="a8"/>
    <w:uiPriority w:val="99"/>
    <w:semiHidden/>
    <w:unhideWhenUsed/>
    <w:rsid w:val="007E00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0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0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55025"/>
  </w:style>
  <w:style w:type="paragraph" w:styleId="a5">
    <w:name w:val="footer"/>
    <w:basedOn w:val="a"/>
    <w:link w:val="a6"/>
    <w:uiPriority w:val="99"/>
    <w:unhideWhenUsed/>
    <w:rsid w:val="001550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5025"/>
  </w:style>
  <w:style w:type="paragraph" w:styleId="a7">
    <w:name w:val="Balloon Text"/>
    <w:basedOn w:val="a"/>
    <w:link w:val="a8"/>
    <w:uiPriority w:val="99"/>
    <w:semiHidden/>
    <w:unhideWhenUsed/>
    <w:rsid w:val="007E00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E00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1220</Words>
  <Characters>6959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Цурикова Анастасия Евгеньевна</dc:creator>
  <cp:lastModifiedBy>Крылова Елена Алексеевна</cp:lastModifiedBy>
  <cp:revision>4</cp:revision>
  <cp:lastPrinted>2026-04-28T12:16:00Z</cp:lastPrinted>
  <dcterms:created xsi:type="dcterms:W3CDTF">2026-04-28T14:07:00Z</dcterms:created>
  <dcterms:modified xsi:type="dcterms:W3CDTF">2026-04-30T13:44:00Z</dcterms:modified>
</cp:coreProperties>
</file>